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BC2" w14:textId="7FA3EAB5" w:rsidR="0088748A" w:rsidRDefault="00D02C41" w:rsidP="0006177A">
      <w:pPr>
        <w:jc w:val="center"/>
        <w:rPr>
          <w:rFonts w:ascii="Nunito" w:eastAsia="Nunito" w:hAnsi="Nunito" w:cs="Nunito"/>
        </w:rPr>
      </w:pPr>
      <w:bookmarkStart w:id="0" w:name="_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1299AF" wp14:editId="1262728E">
            <wp:simplePos x="0" y="0"/>
            <wp:positionH relativeFrom="column">
              <wp:posOffset>-85725</wp:posOffset>
            </wp:positionH>
            <wp:positionV relativeFrom="page">
              <wp:posOffset>819150</wp:posOffset>
            </wp:positionV>
            <wp:extent cx="6019800" cy="16002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t="35786" r="11858" b="20067"/>
                    <a:stretch/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30j0zll" w:colFirst="0" w:colLast="0"/>
      <w:bookmarkEnd w:id="1"/>
      <w:r>
        <w:rPr>
          <w:rFonts w:ascii="Nunito" w:eastAsia="Nunito" w:hAnsi="Nunito" w:cs="Nunito"/>
          <w:color w:val="4B8742"/>
          <w:sz w:val="60"/>
          <w:szCs w:val="60"/>
        </w:rPr>
        <w:t>National Invasive Species Awareness Week 202</w:t>
      </w:r>
      <w:r w:rsidR="0006177A">
        <w:rPr>
          <w:rFonts w:ascii="Nunito" w:eastAsia="Nunito" w:hAnsi="Nunito" w:cs="Nunito"/>
          <w:color w:val="4B8742"/>
          <w:sz w:val="60"/>
          <w:szCs w:val="60"/>
        </w:rPr>
        <w:t>4</w:t>
      </w:r>
    </w:p>
    <w:p w14:paraId="341DA626" w14:textId="77777777" w:rsidR="0088748A" w:rsidRDefault="0088748A">
      <w:pPr>
        <w:rPr>
          <w:rFonts w:ascii="Nunito" w:eastAsia="Nunito" w:hAnsi="Nunito" w:cs="Nunito"/>
        </w:rPr>
      </w:pPr>
    </w:p>
    <w:p w14:paraId="707BBD05" w14:textId="77777777" w:rsidR="0088748A" w:rsidRDefault="00D02C41">
      <w:pPr>
        <w:pStyle w:val="Heading2"/>
        <w:rPr>
          <w:rFonts w:ascii="Nunito" w:eastAsia="Nunito" w:hAnsi="Nunito" w:cs="Nunito"/>
          <w:color w:val="4B8742"/>
          <w:u w:val="single"/>
        </w:rPr>
      </w:pPr>
      <w:bookmarkStart w:id="2" w:name="_1fob9te" w:colFirst="0" w:colLast="0"/>
      <w:bookmarkEnd w:id="2"/>
      <w:r>
        <w:rPr>
          <w:rFonts w:ascii="Nunito" w:eastAsia="Nunito" w:hAnsi="Nunito" w:cs="Nunito"/>
          <w:color w:val="4B8742"/>
          <w:u w:val="single"/>
        </w:rPr>
        <w:t>Sample Social Media Posts</w:t>
      </w:r>
    </w:p>
    <w:p w14:paraId="560F5204" w14:textId="77777777" w:rsidR="0088748A" w:rsidRDefault="00D02C41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Your voice can help protect our natural spaces from #InvasiveSpecies during #NISAW. Find an event near you at </w:t>
      </w:r>
      <w:proofErr w:type="gramStart"/>
      <w:r>
        <w:rPr>
          <w:rFonts w:ascii="Nunito" w:eastAsia="Nunito" w:hAnsi="Nunito" w:cs="Nunito"/>
        </w:rPr>
        <w:t>https://www.nisaw.org/</w:t>
      </w:r>
      <w:proofErr w:type="gramEnd"/>
    </w:p>
    <w:p w14:paraId="24CA3E31" w14:textId="77777777" w:rsidR="0088748A" w:rsidRDefault="0088748A">
      <w:pPr>
        <w:rPr>
          <w:rFonts w:ascii="Nunito" w:eastAsia="Nunito" w:hAnsi="Nunito" w:cs="Nunito"/>
        </w:rPr>
      </w:pPr>
    </w:p>
    <w:p w14:paraId="7DC0B65D" w14:textId="77777777" w:rsidR="0088748A" w:rsidRDefault="00D02C41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The annual U.S. cost from #InvasiveSpecies is $120 billion, with a minimum of 100 million acres being affected (</w:t>
      </w:r>
      <w:proofErr w:type="gramStart"/>
      <w:r>
        <w:rPr>
          <w:rFonts w:ascii="Nunito" w:eastAsia="Nunito" w:hAnsi="Nunito" w:cs="Nunito"/>
        </w:rPr>
        <w:t>i.e.</w:t>
      </w:r>
      <w:proofErr w:type="gramEnd"/>
      <w:r>
        <w:rPr>
          <w:rFonts w:ascii="Nunito" w:eastAsia="Nunito" w:hAnsi="Nunito" w:cs="Nunito"/>
        </w:rPr>
        <w:t xml:space="preserve"> the size of California). Learn more about how you can advocate for their management this #NISAW at </w:t>
      </w:r>
      <w:proofErr w:type="gramStart"/>
      <w:r>
        <w:rPr>
          <w:rFonts w:ascii="Nunito" w:eastAsia="Nunito" w:hAnsi="Nunito" w:cs="Nunito"/>
        </w:rPr>
        <w:t>https://www.nisaw.org/</w:t>
      </w:r>
      <w:proofErr w:type="gramEnd"/>
    </w:p>
    <w:p w14:paraId="65210272" w14:textId="77777777" w:rsidR="0088748A" w:rsidRDefault="0088748A">
      <w:pPr>
        <w:rPr>
          <w:rFonts w:ascii="Nunito" w:eastAsia="Nunito" w:hAnsi="Nunito" w:cs="Nunito"/>
        </w:rPr>
      </w:pPr>
    </w:p>
    <w:p w14:paraId="3E67C893" w14:textId="77777777" w:rsidR="0088748A" w:rsidRDefault="00D02C41">
      <w:pPr>
        <w:rPr>
          <w:rFonts w:ascii="Nunito" w:eastAsia="Nunito" w:hAnsi="Nunito" w:cs="Nunito"/>
        </w:rPr>
      </w:pPr>
      <w:r>
        <w:rPr>
          <w:rFonts w:ascii="Apple Color Emoji" w:eastAsia="Apple Color Emoji" w:hAnsi="Apple Color Emoji" w:cs="Apple Color Emoji"/>
        </w:rPr>
        <w:t>🚤</w:t>
      </w:r>
      <w:r>
        <w:rPr>
          <w:rFonts w:ascii="Nunito" w:eastAsia="Nunito" w:hAnsi="Nunito" w:cs="Nunito"/>
        </w:rPr>
        <w:t xml:space="preserve"> Zebra and quagga mussels have cost more than other #InvasiveSpecies, costing an estimated $6 billion in prevention and control efforts since their arrival in 1988. #NISAW</w:t>
      </w:r>
    </w:p>
    <w:p w14:paraId="2E867E3A" w14:textId="77777777" w:rsidR="0088748A" w:rsidRDefault="0088748A">
      <w:pPr>
        <w:rPr>
          <w:rFonts w:ascii="Nunito" w:eastAsia="Nunito" w:hAnsi="Nunito" w:cs="Nunito"/>
        </w:rPr>
      </w:pPr>
    </w:p>
    <w:p w14:paraId="78A55434" w14:textId="77777777" w:rsidR="0088748A" w:rsidRDefault="00D02C41">
      <w:pPr>
        <w:rPr>
          <w:rFonts w:ascii="Nunito" w:eastAsia="Nunito" w:hAnsi="Nunito" w:cs="Nunito"/>
        </w:rPr>
      </w:pPr>
      <w:r>
        <w:rPr>
          <w:rFonts w:ascii="Apple Color Emoji" w:eastAsia="Apple Color Emoji" w:hAnsi="Apple Color Emoji" w:cs="Apple Color Emoji"/>
        </w:rPr>
        <w:t>💵</w:t>
      </w:r>
      <w:r>
        <w:rPr>
          <w:rFonts w:ascii="Nunito" w:eastAsia="Nunito" w:hAnsi="Nunito" w:cs="Nunito"/>
        </w:rPr>
        <w:t xml:space="preserve"> The potential estimated costs of a quagga mussel introduction into the Pacific Northwest </w:t>
      </w:r>
      <w:proofErr w:type="gramStart"/>
      <w:r>
        <w:rPr>
          <w:rFonts w:ascii="Nunito" w:eastAsia="Nunito" w:hAnsi="Nunito" w:cs="Nunito"/>
        </w:rPr>
        <w:t>is</w:t>
      </w:r>
      <w:proofErr w:type="gramEnd"/>
      <w:r>
        <w:rPr>
          <w:rFonts w:ascii="Nunito" w:eastAsia="Nunito" w:hAnsi="Nunito" w:cs="Nunito"/>
        </w:rPr>
        <w:t xml:space="preserve"> more than $500 million annually, including costs to control mussels at irrigation, hydropower, and municipal drinking water facilities. #NISAW #InvasiveSpecies #PNW</w:t>
      </w:r>
    </w:p>
    <w:p w14:paraId="799C469F" w14:textId="77777777" w:rsidR="0088748A" w:rsidRDefault="0088748A">
      <w:pPr>
        <w:rPr>
          <w:rFonts w:ascii="Nunito" w:eastAsia="Nunito" w:hAnsi="Nunito" w:cs="Nunito"/>
        </w:rPr>
      </w:pPr>
    </w:p>
    <w:p w14:paraId="7B4E4C27" w14:textId="77777777" w:rsidR="0088748A" w:rsidRDefault="00D02C41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Lake Tahoe, the second deepest lake in the U.S., has estimated an impact of more than $20 million annually if zebra or quagga mussels invade. #InvasiveSpecies #AIS #NISAW</w:t>
      </w:r>
    </w:p>
    <w:p w14:paraId="05CC60E5" w14:textId="77777777" w:rsidR="0088748A" w:rsidRDefault="0088748A">
      <w:pPr>
        <w:rPr>
          <w:rFonts w:ascii="Nunito" w:eastAsia="Nunito" w:hAnsi="Nunito" w:cs="Nunito"/>
        </w:rPr>
      </w:pPr>
    </w:p>
    <w:p w14:paraId="0CADD3E3" w14:textId="77777777" w:rsidR="0088748A" w:rsidRDefault="00D02C41">
      <w:pPr>
        <w:rPr>
          <w:rFonts w:ascii="Nunito" w:eastAsia="Nunito" w:hAnsi="Nunito" w:cs="Nunito"/>
        </w:rPr>
      </w:pPr>
      <w:r>
        <w:rPr>
          <w:rFonts w:ascii="Apple Color Emoji" w:eastAsia="Apple Color Emoji" w:hAnsi="Apple Color Emoji" w:cs="Apple Color Emoji"/>
        </w:rPr>
        <w:t>💵</w:t>
      </w:r>
      <w:r>
        <w:rPr>
          <w:rFonts w:ascii="Nunito" w:eastAsia="Nunito" w:hAnsi="Nunito" w:cs="Nunito"/>
        </w:rPr>
        <w:t xml:space="preserve">  The annual losses to the Great Lakes Region, because of ship-borne #InvasiveSpecies, is at least $200 million. Learn more about what you can do this #NISAW to stop the spread at </w:t>
      </w:r>
      <w:hyperlink r:id="rId5" w:anchor="clean-drain-dry">
        <w:r>
          <w:rPr>
            <w:rFonts w:ascii="Nunito" w:eastAsia="Nunito" w:hAnsi="Nunito" w:cs="Nunito"/>
            <w:color w:val="0000FF"/>
            <w:u w:val="single"/>
          </w:rPr>
          <w:t>http://stopaquatichitchhikers.org/prevention/#clean-drain-dry</w:t>
        </w:r>
      </w:hyperlink>
      <w:r>
        <w:rPr>
          <w:rFonts w:ascii="Nunito" w:eastAsia="Nunito" w:hAnsi="Nunito" w:cs="Nunito"/>
        </w:rPr>
        <w:t xml:space="preserve"> @</w:t>
      </w:r>
      <w:proofErr w:type="gramStart"/>
      <w:r>
        <w:rPr>
          <w:rFonts w:ascii="Nunito" w:eastAsia="Nunito" w:hAnsi="Nunito" w:cs="Nunito"/>
        </w:rPr>
        <w:t>CleanDrainDry</w:t>
      </w:r>
      <w:proofErr w:type="gramEnd"/>
    </w:p>
    <w:p w14:paraId="03A662C4" w14:textId="77777777" w:rsidR="0088748A" w:rsidRDefault="0088748A">
      <w:pPr>
        <w:rPr>
          <w:rFonts w:ascii="Nunito" w:eastAsia="Nunito" w:hAnsi="Nunito" w:cs="Nunito"/>
        </w:rPr>
      </w:pPr>
    </w:p>
    <w:p w14:paraId="2127AEA1" w14:textId="77777777" w:rsidR="0088748A" w:rsidRDefault="00D02C41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#SpottedLanternfly feeds on a wide range of fruit, ornamental and woody trees. If allowed, this pest could seriously impact the country’s </w:t>
      </w:r>
      <w:r>
        <w:rPr>
          <w:rFonts w:ascii="Apple Color Emoji" w:eastAsia="Apple Color Emoji" w:hAnsi="Apple Color Emoji" w:cs="Apple Color Emoji"/>
        </w:rPr>
        <w:t>🍇</w:t>
      </w:r>
      <w:r>
        <w:rPr>
          <w:rFonts w:ascii="Nunito" w:eastAsia="Nunito" w:hAnsi="Nunito" w:cs="Nunito"/>
        </w:rPr>
        <w:t xml:space="preserve"> grape, </w:t>
      </w:r>
      <w:r>
        <w:rPr>
          <w:rFonts w:ascii="Apple Color Emoji" w:eastAsia="Apple Color Emoji" w:hAnsi="Apple Color Emoji" w:cs="Apple Color Emoji"/>
        </w:rPr>
        <w:t>🍊</w:t>
      </w:r>
      <w:r>
        <w:rPr>
          <w:rFonts w:ascii="Nunito" w:eastAsia="Nunito" w:hAnsi="Nunito" w:cs="Nunito"/>
        </w:rPr>
        <w:t xml:space="preserve"> orchard, and </w:t>
      </w:r>
      <w:r>
        <w:rPr>
          <w:rFonts w:ascii="Apple Color Emoji" w:eastAsia="Apple Color Emoji" w:hAnsi="Apple Color Emoji" w:cs="Apple Color Emoji"/>
        </w:rPr>
        <w:t>🌳</w:t>
      </w:r>
      <w:r>
        <w:rPr>
          <w:rFonts w:ascii="Nunito" w:eastAsia="Nunito" w:hAnsi="Nunito" w:cs="Nunito"/>
        </w:rPr>
        <w:t xml:space="preserve"> logging industries. Find out what you can do to stop this #InvasiveSpecies #NISAW </w:t>
      </w:r>
      <w:hyperlink r:id="rId6">
        <w:r>
          <w:rPr>
            <w:rFonts w:ascii="Nunito" w:eastAsia="Nunito" w:hAnsi="Nunito" w:cs="Nunito"/>
            <w:color w:val="0000FF"/>
            <w:u w:val="single"/>
          </w:rPr>
          <w:t>https://www.aphis.usda.gov/aphis/resources/pests-diseases/hungry-pests/slf/spotted-lanternfly</w:t>
        </w:r>
      </w:hyperlink>
    </w:p>
    <w:p w14:paraId="0A631D86" w14:textId="77777777" w:rsidR="0088748A" w:rsidRDefault="0088748A">
      <w:pPr>
        <w:rPr>
          <w:rFonts w:ascii="Nunito" w:eastAsia="Nunito" w:hAnsi="Nunito" w:cs="Nunito"/>
        </w:rPr>
      </w:pPr>
    </w:p>
    <w:p w14:paraId="177058A7" w14:textId="77777777" w:rsidR="0088748A" w:rsidRDefault="00D02C41">
      <w:pPr>
        <w:rPr>
          <w:rFonts w:ascii="Nunito" w:eastAsia="Nunito" w:hAnsi="Nunito" w:cs="Nunito"/>
          <w:highlight w:val="yellow"/>
        </w:rPr>
      </w:pPr>
      <w:r>
        <w:rPr>
          <w:rFonts w:ascii="Nunito" w:eastAsia="Nunito" w:hAnsi="Nunito" w:cs="Nunito"/>
        </w:rPr>
        <w:t xml:space="preserve">Densities of invasive carps </w:t>
      </w:r>
      <w:r>
        <w:rPr>
          <w:rFonts w:ascii="Apple Color Emoji" w:eastAsia="Apple Color Emoji" w:hAnsi="Apple Color Emoji" w:cs="Apple Color Emoji"/>
        </w:rPr>
        <w:t>🐟</w:t>
      </w:r>
      <w:r>
        <w:rPr>
          <w:rFonts w:ascii="Nunito" w:eastAsia="Nunito" w:hAnsi="Nunito" w:cs="Nunito"/>
        </w:rPr>
        <w:t xml:space="preserve"> in parts of the Mississippi River basin are thought to be among the highest in the world. Like all #InvasiveSpecies, if left uncontrolled, they can and will limit water use now and into the future. #NISAW</w:t>
      </w:r>
    </w:p>
    <w:p w14:paraId="4C05B045" w14:textId="77777777" w:rsidR="0088748A" w:rsidRDefault="0088748A">
      <w:pPr>
        <w:rPr>
          <w:rFonts w:ascii="Nunito" w:eastAsia="Nunito" w:hAnsi="Nunito" w:cs="Nunito"/>
          <w:highlight w:val="yellow"/>
        </w:rPr>
      </w:pPr>
    </w:p>
    <w:p w14:paraId="11482A59" w14:textId="77777777" w:rsidR="0088748A" w:rsidRDefault="00D02C41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Cheatgrass grows furiously in spring and dies in early summer, leaving dry tinder. </w:t>
      </w:r>
      <w:r>
        <w:rPr>
          <w:rFonts w:ascii="Apple Color Emoji" w:eastAsia="Apple Color Emoji" w:hAnsi="Apple Color Emoji" w:cs="Apple Color Emoji"/>
        </w:rPr>
        <w:t>🔥</w:t>
      </w:r>
      <w:r>
        <w:rPr>
          <w:rFonts w:ascii="Nunito" w:eastAsia="Nunito" w:hAnsi="Nunito" w:cs="Nunito"/>
        </w:rPr>
        <w:t xml:space="preserve"> The Great Basin now has the nation's highest wildfire risk, and rangeland fires are outpacing forest fires when it comes to acreage destroyed. #NISAW #InvasiveSpecies</w:t>
      </w:r>
    </w:p>
    <w:p w14:paraId="188D65A9" w14:textId="77777777" w:rsidR="0088748A" w:rsidRDefault="0088748A">
      <w:pPr>
        <w:rPr>
          <w:rFonts w:ascii="Nunito" w:eastAsia="Nunito" w:hAnsi="Nunito" w:cs="Nunito"/>
        </w:rPr>
      </w:pPr>
    </w:p>
    <w:p w14:paraId="0381C942" w14:textId="77777777" w:rsidR="0088748A" w:rsidRDefault="00D02C41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In FY 2020, the Department of Interior estimated it spent $143 million to manage invasive species for 400+ million acres of public lands. That’s roughly 35 cents per acre for all #InvasiveSpecies research, prevention, EDRR, management and restoration. #NISAW</w:t>
      </w:r>
    </w:p>
    <w:sectPr w:rsidR="0088748A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pple Color Emoj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8A"/>
    <w:rsid w:val="0006177A"/>
    <w:rsid w:val="005633C8"/>
    <w:rsid w:val="0088748A"/>
    <w:rsid w:val="00D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525E"/>
  <w15:docId w15:val="{BE7BD8AC-CDC7-4033-A54D-996DDDF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his.usda.gov/aphis/resources/pests-diseases/hungry-pests/slf/spotted-lanternfly" TargetMode="External"/><Relationship Id="rId5" Type="http://schemas.openxmlformats.org/officeDocument/2006/relationships/hyperlink" Target="http://stopaquatichitchhikers.org/preven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Elizabeth Brown</cp:lastModifiedBy>
  <cp:revision>4</cp:revision>
  <dcterms:created xsi:type="dcterms:W3CDTF">2023-11-20T23:40:00Z</dcterms:created>
  <dcterms:modified xsi:type="dcterms:W3CDTF">2023-11-20T23:41:00Z</dcterms:modified>
</cp:coreProperties>
</file>