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718B9" w14:textId="62775D71" w:rsidR="00D42C2F" w:rsidRDefault="005E4A46" w:rsidP="00BE62EF">
      <w:pPr>
        <w:jc w:val="center"/>
        <w:rPr>
          <w:rFonts w:ascii="Avenir" w:eastAsia="Avenir" w:hAnsi="Avenir" w:cs="Avenir"/>
        </w:rPr>
      </w:pPr>
      <w:r>
        <w:rPr>
          <w:rFonts w:ascii="Avenir" w:eastAsia="Avenir" w:hAnsi="Avenir" w:cs="Avenir"/>
          <w:color w:val="4B8742"/>
          <w:sz w:val="47"/>
          <w:szCs w:val="47"/>
        </w:rPr>
        <w:t>NISAW Sample Proclamation for Declaring National Invasive Species Awareness Week</w:t>
      </w:r>
    </w:p>
    <w:p w14:paraId="24EC15A0" w14:textId="77777777" w:rsidR="00D42C2F" w:rsidRDefault="00D42C2F">
      <w:pPr>
        <w:jc w:val="right"/>
      </w:pPr>
    </w:p>
    <w:p w14:paraId="5E9A6940" w14:textId="2C84A4F8" w:rsidR="00D42C2F" w:rsidRDefault="00BE62EF" w:rsidP="00BE62EF">
      <w:pPr>
        <w:jc w:val="right"/>
        <w:rPr>
          <w:rFonts w:ascii="Avenir" w:eastAsia="Avenir" w:hAnsi="Avenir" w:cs="Avenir"/>
          <w:sz w:val="24"/>
          <w:szCs w:val="24"/>
        </w:rPr>
      </w:pPr>
      <w:r>
        <w:rPr>
          <w:rFonts w:ascii="Avenir" w:eastAsia="Avenir" w:hAnsi="Avenir" w:cs="Avenir"/>
          <w:sz w:val="24"/>
          <w:szCs w:val="24"/>
        </w:rPr>
        <w:t>February 26 – March 3, 2024</w:t>
      </w:r>
    </w:p>
    <w:p w14:paraId="5327FFBA" w14:textId="77777777" w:rsidR="00BE62EF" w:rsidRDefault="00BE62EF">
      <w:pPr>
        <w:rPr>
          <w:rFonts w:ascii="Avenir" w:eastAsia="Avenir" w:hAnsi="Avenir" w:cs="Avenir"/>
          <w:sz w:val="23"/>
          <w:szCs w:val="23"/>
        </w:rPr>
      </w:pPr>
    </w:p>
    <w:p w14:paraId="64C4B243" w14:textId="2B7218A3" w:rsidR="00D42C2F" w:rsidRDefault="005E4A46">
      <w:pPr>
        <w:rPr>
          <w:rFonts w:ascii="Avenir" w:eastAsia="Avenir" w:hAnsi="Avenir" w:cs="Avenir"/>
          <w:sz w:val="23"/>
          <w:szCs w:val="23"/>
        </w:rPr>
      </w:pPr>
      <w:r>
        <w:rPr>
          <w:rFonts w:ascii="Avenir" w:eastAsia="Avenir" w:hAnsi="Avenir" w:cs="Avenir"/>
          <w:sz w:val="23"/>
          <w:szCs w:val="23"/>
        </w:rPr>
        <w:t xml:space="preserve">WHEREAS, invasive aquatic, riparian, and terrestrial species influence the productivity, value, and management of a broad range of land and water resources in (insert location here); and </w:t>
      </w:r>
    </w:p>
    <w:p w14:paraId="68F79166" w14:textId="77777777" w:rsidR="00D42C2F" w:rsidRDefault="00D42C2F">
      <w:pPr>
        <w:rPr>
          <w:rFonts w:ascii="Avenir" w:eastAsia="Avenir" w:hAnsi="Avenir" w:cs="Avenir"/>
          <w:sz w:val="23"/>
          <w:szCs w:val="23"/>
        </w:rPr>
      </w:pPr>
    </w:p>
    <w:p w14:paraId="7C91E6D2" w14:textId="77777777" w:rsidR="00D42C2F" w:rsidRDefault="005E4A46">
      <w:pPr>
        <w:rPr>
          <w:rFonts w:ascii="Avenir" w:eastAsia="Avenir" w:hAnsi="Avenir" w:cs="Avenir"/>
          <w:sz w:val="23"/>
          <w:szCs w:val="23"/>
        </w:rPr>
      </w:pPr>
      <w:proofErr w:type="gramStart"/>
      <w:r>
        <w:rPr>
          <w:rFonts w:ascii="Avenir" w:eastAsia="Avenir" w:hAnsi="Avenir" w:cs="Avenir"/>
          <w:sz w:val="23"/>
          <w:szCs w:val="23"/>
        </w:rPr>
        <w:t>WHEREAS,</w:t>
      </w:r>
      <w:proofErr w:type="gramEnd"/>
      <w:r>
        <w:rPr>
          <w:rFonts w:ascii="Avenir" w:eastAsia="Avenir" w:hAnsi="Avenir" w:cs="Avenir"/>
          <w:sz w:val="23"/>
          <w:szCs w:val="23"/>
        </w:rPr>
        <w:t xml:space="preserve"> the costs to prevent, monitor, and control invasive species combined with the costs to crop damage, fisheries, forests, and other resources cost the U.S. $120 billion annually; and </w:t>
      </w:r>
    </w:p>
    <w:p w14:paraId="0450EE4B" w14:textId="77777777" w:rsidR="00D42C2F" w:rsidRDefault="00D42C2F">
      <w:pPr>
        <w:rPr>
          <w:rFonts w:ascii="Avenir" w:eastAsia="Avenir" w:hAnsi="Avenir" w:cs="Avenir"/>
          <w:sz w:val="23"/>
          <w:szCs w:val="23"/>
        </w:rPr>
      </w:pPr>
    </w:p>
    <w:p w14:paraId="2FD26B38" w14:textId="77777777" w:rsidR="00D42C2F" w:rsidRDefault="005E4A46">
      <w:pPr>
        <w:rPr>
          <w:rFonts w:ascii="Avenir" w:eastAsia="Avenir" w:hAnsi="Avenir" w:cs="Avenir"/>
          <w:sz w:val="23"/>
          <w:szCs w:val="23"/>
        </w:rPr>
      </w:pPr>
      <w:r>
        <w:rPr>
          <w:rFonts w:ascii="Avenir" w:eastAsia="Avenir" w:hAnsi="Avenir" w:cs="Avenir"/>
          <w:sz w:val="23"/>
          <w:szCs w:val="23"/>
        </w:rPr>
        <w:t xml:space="preserve">WHEREAS, after habitat destruction, invasive species are the second greatest threat to biodiversity; and </w:t>
      </w:r>
    </w:p>
    <w:p w14:paraId="3668111F" w14:textId="77777777" w:rsidR="00D42C2F" w:rsidRDefault="00D42C2F">
      <w:pPr>
        <w:rPr>
          <w:rFonts w:ascii="Avenir" w:eastAsia="Avenir" w:hAnsi="Avenir" w:cs="Avenir"/>
          <w:sz w:val="23"/>
          <w:szCs w:val="23"/>
        </w:rPr>
      </w:pPr>
    </w:p>
    <w:p w14:paraId="51659A91" w14:textId="77777777" w:rsidR="00D42C2F" w:rsidRDefault="005E4A46">
      <w:pPr>
        <w:rPr>
          <w:rFonts w:ascii="Avenir" w:eastAsia="Avenir" w:hAnsi="Avenir" w:cs="Avenir"/>
          <w:sz w:val="23"/>
          <w:szCs w:val="23"/>
        </w:rPr>
      </w:pPr>
      <w:r>
        <w:rPr>
          <w:rFonts w:ascii="Avenir" w:eastAsia="Avenir" w:hAnsi="Avenir" w:cs="Avenir"/>
          <w:sz w:val="23"/>
          <w:szCs w:val="23"/>
        </w:rPr>
        <w:t xml:space="preserve">WHEREAS, invasive species threaten the survival of native plants and animals, and interfere with ecosystem functions by changing processes such as fire, nutrient flow, and flooding; and </w:t>
      </w:r>
    </w:p>
    <w:p w14:paraId="41E79161" w14:textId="77777777" w:rsidR="00D42C2F" w:rsidRDefault="00D42C2F">
      <w:pPr>
        <w:rPr>
          <w:rFonts w:ascii="Avenir" w:eastAsia="Avenir" w:hAnsi="Avenir" w:cs="Avenir"/>
          <w:sz w:val="23"/>
          <w:szCs w:val="23"/>
        </w:rPr>
      </w:pPr>
    </w:p>
    <w:p w14:paraId="6BC114DF" w14:textId="77777777" w:rsidR="00D42C2F" w:rsidRDefault="005E4A46">
      <w:pPr>
        <w:rPr>
          <w:rFonts w:ascii="Avenir" w:eastAsia="Avenir" w:hAnsi="Avenir" w:cs="Avenir"/>
          <w:sz w:val="23"/>
          <w:szCs w:val="23"/>
        </w:rPr>
      </w:pPr>
      <w:proofErr w:type="gramStart"/>
      <w:r>
        <w:rPr>
          <w:rFonts w:ascii="Avenir" w:eastAsia="Avenir" w:hAnsi="Avenir" w:cs="Avenir"/>
          <w:sz w:val="23"/>
          <w:szCs w:val="23"/>
        </w:rPr>
        <w:t>WHEREAS,</w:t>
      </w:r>
      <w:proofErr w:type="gramEnd"/>
      <w:r>
        <w:rPr>
          <w:rFonts w:ascii="Avenir" w:eastAsia="Avenir" w:hAnsi="Avenir" w:cs="Avenir"/>
          <w:sz w:val="23"/>
          <w:szCs w:val="23"/>
        </w:rPr>
        <w:t xml:space="preserve"> invasive species are a significant threat to almost half of all native species currently listed as federally endangered; and </w:t>
      </w:r>
    </w:p>
    <w:p w14:paraId="694A98A9" w14:textId="77777777" w:rsidR="00D42C2F" w:rsidRDefault="00D42C2F">
      <w:pPr>
        <w:rPr>
          <w:rFonts w:ascii="Avenir" w:eastAsia="Avenir" w:hAnsi="Avenir" w:cs="Avenir"/>
          <w:sz w:val="23"/>
          <w:szCs w:val="23"/>
        </w:rPr>
      </w:pPr>
    </w:p>
    <w:p w14:paraId="6DCF69BA" w14:textId="77777777" w:rsidR="00D42C2F" w:rsidRDefault="005E4A46">
      <w:pPr>
        <w:rPr>
          <w:rFonts w:ascii="Avenir" w:eastAsia="Avenir" w:hAnsi="Avenir" w:cs="Avenir"/>
          <w:sz w:val="23"/>
          <w:szCs w:val="23"/>
        </w:rPr>
      </w:pPr>
      <w:r>
        <w:rPr>
          <w:rFonts w:ascii="Avenir" w:eastAsia="Avenir" w:hAnsi="Avenir" w:cs="Avenir"/>
          <w:sz w:val="23"/>
          <w:szCs w:val="23"/>
        </w:rPr>
        <w:t xml:space="preserve">WHEREAS, invasive species impair infrastructure and impede transportation, water delivery systems, and energy production; and </w:t>
      </w:r>
    </w:p>
    <w:p w14:paraId="4917F8B5" w14:textId="77777777" w:rsidR="00D42C2F" w:rsidRDefault="00D42C2F">
      <w:pPr>
        <w:rPr>
          <w:rFonts w:ascii="Avenir" w:eastAsia="Avenir" w:hAnsi="Avenir" w:cs="Avenir"/>
          <w:sz w:val="23"/>
          <w:szCs w:val="23"/>
        </w:rPr>
      </w:pPr>
    </w:p>
    <w:p w14:paraId="37AD2693" w14:textId="77777777" w:rsidR="00D42C2F" w:rsidRDefault="005E4A46">
      <w:pPr>
        <w:rPr>
          <w:rFonts w:ascii="Avenir" w:eastAsia="Avenir" w:hAnsi="Avenir" w:cs="Avenir"/>
          <w:sz w:val="23"/>
          <w:szCs w:val="23"/>
        </w:rPr>
      </w:pPr>
      <w:proofErr w:type="gramStart"/>
      <w:r>
        <w:rPr>
          <w:rFonts w:ascii="Avenir" w:eastAsia="Avenir" w:hAnsi="Avenir" w:cs="Avenir"/>
          <w:sz w:val="23"/>
          <w:szCs w:val="23"/>
        </w:rPr>
        <w:t>WHEREAS,</w:t>
      </w:r>
      <w:proofErr w:type="gramEnd"/>
      <w:r>
        <w:rPr>
          <w:rFonts w:ascii="Avenir" w:eastAsia="Avenir" w:hAnsi="Avenir" w:cs="Avenir"/>
          <w:sz w:val="23"/>
          <w:szCs w:val="23"/>
        </w:rPr>
        <w:t xml:space="preserve"> invasive species impede industry, threaten agriculture, obstruct outdoor recreation, endanger human health, and are becoming increasingly harder to control as a result of rapid global commercialization and human travel.</w:t>
      </w:r>
    </w:p>
    <w:p w14:paraId="08ADA1AF" w14:textId="54980643" w:rsidR="00D42C2F" w:rsidRDefault="00D42C2F">
      <w:pPr>
        <w:rPr>
          <w:rFonts w:ascii="Avenir" w:eastAsia="Avenir" w:hAnsi="Avenir" w:cs="Avenir"/>
          <w:sz w:val="23"/>
          <w:szCs w:val="23"/>
        </w:rPr>
      </w:pPr>
    </w:p>
    <w:p w14:paraId="0820669B" w14:textId="3293600D" w:rsidR="00D42C2F" w:rsidRDefault="00BE62EF">
      <w:pPr>
        <w:rPr>
          <w:rFonts w:ascii="Avenir" w:eastAsia="Avenir" w:hAnsi="Avenir" w:cs="Avenir"/>
          <w:sz w:val="23"/>
          <w:szCs w:val="23"/>
        </w:rPr>
      </w:pPr>
      <w:r>
        <w:rPr>
          <w:noProof/>
        </w:rPr>
        <w:drawing>
          <wp:anchor distT="114300" distB="114300" distL="114300" distR="114300" simplePos="0" relativeHeight="251658240" behindDoc="0" locked="0" layoutInCell="1" hidden="0" allowOverlap="1" wp14:anchorId="242E6C69" wp14:editId="5CE1A253">
            <wp:simplePos x="0" y="0"/>
            <wp:positionH relativeFrom="column">
              <wp:posOffset>4048125</wp:posOffset>
            </wp:positionH>
            <wp:positionV relativeFrom="paragraph">
              <wp:posOffset>383540</wp:posOffset>
            </wp:positionV>
            <wp:extent cx="2362200" cy="234759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362200" cy="2347595"/>
                    </a:xfrm>
                    <a:prstGeom prst="rect">
                      <a:avLst/>
                    </a:prstGeom>
                    <a:ln/>
                  </pic:spPr>
                </pic:pic>
              </a:graphicData>
            </a:graphic>
            <wp14:sizeRelH relativeFrom="margin">
              <wp14:pctWidth>0</wp14:pctWidth>
            </wp14:sizeRelH>
            <wp14:sizeRelV relativeFrom="margin">
              <wp14:pctHeight>0</wp14:pctHeight>
            </wp14:sizeRelV>
          </wp:anchor>
        </w:drawing>
      </w:r>
      <w:r w:rsidR="005E4A46">
        <w:rPr>
          <w:rFonts w:ascii="Avenir" w:eastAsia="Avenir" w:hAnsi="Avenir" w:cs="Avenir"/>
          <w:sz w:val="23"/>
          <w:szCs w:val="23"/>
        </w:rPr>
        <w:t>NOW THEREFORE, BE IT PROCLAIMED BY THE ____________</w:t>
      </w:r>
      <w:r w:rsidR="005E4A46">
        <w:rPr>
          <w:rFonts w:ascii="Avenir" w:eastAsia="Avenir" w:hAnsi="Avenir" w:cs="Avenir"/>
          <w:sz w:val="23"/>
          <w:szCs w:val="23"/>
        </w:rPr>
        <w:t xml:space="preserve">______ that </w:t>
      </w:r>
      <w:r>
        <w:rPr>
          <w:rFonts w:ascii="Avenir" w:eastAsia="Avenir" w:hAnsi="Avenir" w:cs="Avenir"/>
          <w:sz w:val="24"/>
          <w:szCs w:val="24"/>
        </w:rPr>
        <w:t xml:space="preserve">February 26 – March 3, </w:t>
      </w:r>
      <w:r>
        <w:rPr>
          <w:rFonts w:ascii="Avenir" w:eastAsia="Avenir" w:hAnsi="Avenir" w:cs="Avenir"/>
          <w:sz w:val="24"/>
          <w:szCs w:val="24"/>
        </w:rPr>
        <w:t xml:space="preserve">2024, </w:t>
      </w:r>
      <w:r w:rsidR="005E4A46">
        <w:rPr>
          <w:rFonts w:ascii="Avenir" w:eastAsia="Avenir" w:hAnsi="Avenir" w:cs="Avenir"/>
          <w:sz w:val="23"/>
          <w:szCs w:val="23"/>
        </w:rPr>
        <w:t xml:space="preserve">is declared to be National Invasive Species Awareness Week and hereby encourage residents to participate in National Invasive Species Awareness Week to promote knowledge and understanding of the threats posed by invasive species. </w:t>
      </w:r>
    </w:p>
    <w:p w14:paraId="5E0D0C58" w14:textId="3F7F5C98" w:rsidR="00D42C2F" w:rsidRDefault="00D42C2F">
      <w:pPr>
        <w:rPr>
          <w:rFonts w:ascii="Avenir" w:eastAsia="Avenir" w:hAnsi="Avenir" w:cs="Avenir"/>
          <w:sz w:val="24"/>
          <w:szCs w:val="24"/>
        </w:rPr>
      </w:pPr>
    </w:p>
    <w:p w14:paraId="359F631C" w14:textId="77777777" w:rsidR="00D42C2F" w:rsidRDefault="005E4A46">
      <w:pPr>
        <w:rPr>
          <w:rFonts w:ascii="Avenir" w:eastAsia="Avenir" w:hAnsi="Avenir" w:cs="Avenir"/>
          <w:sz w:val="24"/>
          <w:szCs w:val="24"/>
        </w:rPr>
      </w:pPr>
      <w:r>
        <w:rPr>
          <w:rFonts w:ascii="Avenir" w:eastAsia="Avenir" w:hAnsi="Avenir" w:cs="Avenir"/>
          <w:sz w:val="24"/>
          <w:szCs w:val="24"/>
        </w:rPr>
        <w:t xml:space="preserve">SIGNED: </w:t>
      </w:r>
    </w:p>
    <w:p w14:paraId="3EAA0C87" w14:textId="77777777" w:rsidR="00D42C2F" w:rsidRDefault="00D42C2F">
      <w:pPr>
        <w:rPr>
          <w:rFonts w:ascii="Avenir" w:eastAsia="Avenir" w:hAnsi="Avenir" w:cs="Avenir"/>
          <w:sz w:val="24"/>
          <w:szCs w:val="24"/>
        </w:rPr>
      </w:pPr>
    </w:p>
    <w:p w14:paraId="142B76C0" w14:textId="77777777" w:rsidR="00BE62EF" w:rsidRDefault="00BE62EF">
      <w:pPr>
        <w:rPr>
          <w:rFonts w:ascii="Avenir" w:eastAsia="Avenir" w:hAnsi="Avenir" w:cs="Avenir"/>
          <w:sz w:val="24"/>
          <w:szCs w:val="24"/>
        </w:rPr>
      </w:pPr>
    </w:p>
    <w:p w14:paraId="10B5A959" w14:textId="77777777" w:rsidR="00D42C2F" w:rsidRDefault="005E4A46">
      <w:pPr>
        <w:rPr>
          <w:rFonts w:ascii="Avenir" w:eastAsia="Avenir" w:hAnsi="Avenir" w:cs="Avenir"/>
          <w:sz w:val="24"/>
          <w:szCs w:val="24"/>
        </w:rPr>
      </w:pPr>
      <w:r>
        <w:rPr>
          <w:rFonts w:ascii="Avenir" w:eastAsia="Avenir" w:hAnsi="Avenir" w:cs="Avenir"/>
          <w:sz w:val="24"/>
          <w:szCs w:val="24"/>
        </w:rPr>
        <w:t>ATTEST:</w:t>
      </w:r>
    </w:p>
    <w:sectPr w:rsidR="00D42C2F">
      <w:headerReference w:type="default" r:id="rId7"/>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9E564" w14:textId="77777777" w:rsidR="005E4A46" w:rsidRDefault="005E4A46">
      <w:pPr>
        <w:spacing w:line="240" w:lineRule="auto"/>
      </w:pPr>
      <w:r>
        <w:separator/>
      </w:r>
    </w:p>
  </w:endnote>
  <w:endnote w:type="continuationSeparator" w:id="0">
    <w:p w14:paraId="6B63B347" w14:textId="77777777" w:rsidR="005E4A46" w:rsidRDefault="005E4A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C23E6" w14:textId="77777777" w:rsidR="005E4A46" w:rsidRDefault="005E4A46">
      <w:pPr>
        <w:spacing w:line="240" w:lineRule="auto"/>
      </w:pPr>
      <w:r>
        <w:separator/>
      </w:r>
    </w:p>
  </w:footnote>
  <w:footnote w:type="continuationSeparator" w:id="0">
    <w:p w14:paraId="2E1722E3" w14:textId="77777777" w:rsidR="005E4A46" w:rsidRDefault="005E4A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5D85" w14:textId="77777777" w:rsidR="00D42C2F" w:rsidRDefault="00D42C2F">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C2F"/>
    <w:rsid w:val="005E4A46"/>
    <w:rsid w:val="00BE62EF"/>
    <w:rsid w:val="00D4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16A64"/>
  <w15:docId w15:val="{49B644FF-2D8D-4D8A-86BB-C060165F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Brown</dc:creator>
  <cp:lastModifiedBy>Elizabeth Brown</cp:lastModifiedBy>
  <cp:revision>2</cp:revision>
  <dcterms:created xsi:type="dcterms:W3CDTF">2023-11-20T23:26:00Z</dcterms:created>
  <dcterms:modified xsi:type="dcterms:W3CDTF">2023-11-20T23:26:00Z</dcterms:modified>
</cp:coreProperties>
</file>